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12B1" w14:textId="1D4F1951" w:rsidR="00FE067E" w:rsidRPr="0024777A" w:rsidRDefault="007B612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E8B030D" wp14:editId="227A76D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733632" w14:textId="7864849F" w:rsidR="007B6128" w:rsidRPr="007B6128" w:rsidRDefault="007B6128" w:rsidP="007B6128">
                            <w:pPr>
                              <w:spacing w:line="240" w:lineRule="auto"/>
                              <w:jc w:val="center"/>
                              <w:rPr>
                                <w:rFonts w:cs="Arial"/>
                                <w:b/>
                              </w:rPr>
                            </w:pPr>
                            <w:r w:rsidRPr="007B61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B03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B733632" w14:textId="7864849F" w:rsidR="007B6128" w:rsidRPr="007B6128" w:rsidRDefault="007B6128" w:rsidP="007B6128">
                      <w:pPr>
                        <w:spacing w:line="240" w:lineRule="auto"/>
                        <w:jc w:val="center"/>
                        <w:rPr>
                          <w:rFonts w:cs="Arial"/>
                          <w:b/>
                        </w:rPr>
                      </w:pPr>
                      <w:r w:rsidRPr="007B6128">
                        <w:rPr>
                          <w:rFonts w:cs="Arial"/>
                          <w:b/>
                        </w:rPr>
                        <w:t>FISCAL NOTE</w:t>
                      </w:r>
                    </w:p>
                  </w:txbxContent>
                </v:textbox>
              </v:shape>
            </w:pict>
          </mc:Fallback>
        </mc:AlternateContent>
      </w:r>
      <w:r w:rsidR="00CD36CF" w:rsidRPr="0024777A">
        <w:rPr>
          <w:color w:val="auto"/>
        </w:rPr>
        <w:t>WEST virginia legislature</w:t>
      </w:r>
    </w:p>
    <w:p w14:paraId="426ED529" w14:textId="77777777" w:rsidR="00CD36CF" w:rsidRPr="0024777A" w:rsidRDefault="00CD36CF" w:rsidP="00CC1F3B">
      <w:pPr>
        <w:pStyle w:val="TitlePageSession"/>
        <w:rPr>
          <w:color w:val="auto"/>
        </w:rPr>
      </w:pPr>
      <w:r w:rsidRPr="0024777A">
        <w:rPr>
          <w:color w:val="auto"/>
        </w:rPr>
        <w:t>20</w:t>
      </w:r>
      <w:r w:rsidR="00CB1ADC" w:rsidRPr="0024777A">
        <w:rPr>
          <w:color w:val="auto"/>
        </w:rPr>
        <w:t>2</w:t>
      </w:r>
      <w:r w:rsidR="004D36C4" w:rsidRPr="0024777A">
        <w:rPr>
          <w:color w:val="auto"/>
        </w:rPr>
        <w:t>1</w:t>
      </w:r>
      <w:r w:rsidRPr="0024777A">
        <w:rPr>
          <w:color w:val="auto"/>
        </w:rPr>
        <w:t xml:space="preserve"> regular session</w:t>
      </w:r>
    </w:p>
    <w:p w14:paraId="30F45CF6" w14:textId="77777777" w:rsidR="00CD36CF" w:rsidRPr="0024777A" w:rsidRDefault="001774A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4777A">
            <w:rPr>
              <w:color w:val="auto"/>
            </w:rPr>
            <w:t>Introduced</w:t>
          </w:r>
        </w:sdtContent>
      </w:sdt>
    </w:p>
    <w:p w14:paraId="299F25C1" w14:textId="489A6C22" w:rsidR="00CD36CF" w:rsidRPr="0024777A" w:rsidRDefault="001774A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669B5" w:rsidRPr="0024777A">
            <w:rPr>
              <w:color w:val="auto"/>
            </w:rPr>
            <w:t>Senate</w:t>
          </w:r>
        </w:sdtContent>
      </w:sdt>
      <w:r w:rsidR="00303684" w:rsidRPr="0024777A">
        <w:rPr>
          <w:color w:val="auto"/>
        </w:rPr>
        <w:t xml:space="preserve"> </w:t>
      </w:r>
      <w:r w:rsidR="00CD36CF" w:rsidRPr="0024777A">
        <w:rPr>
          <w:color w:val="auto"/>
        </w:rPr>
        <w:t xml:space="preserve">Bill </w:t>
      </w:r>
      <w:sdt>
        <w:sdtPr>
          <w:rPr>
            <w:color w:val="auto"/>
          </w:rPr>
          <w:tag w:val="BNum"/>
          <w:id w:val="1645317809"/>
          <w:lock w:val="sdtLocked"/>
          <w:placeholder>
            <w:docPart w:val="7CD44D7481684EFBB2169CAE07E0AB86"/>
          </w:placeholder>
          <w:text/>
        </w:sdtPr>
        <w:sdtEndPr/>
        <w:sdtContent>
          <w:r w:rsidR="00DD2D59">
            <w:rPr>
              <w:color w:val="auto"/>
            </w:rPr>
            <w:t>316</w:t>
          </w:r>
        </w:sdtContent>
      </w:sdt>
    </w:p>
    <w:p w14:paraId="59783587" w14:textId="1B4DBAE2" w:rsidR="00CD36CF" w:rsidRPr="0024777A" w:rsidRDefault="00CD36CF" w:rsidP="00CC1F3B">
      <w:pPr>
        <w:pStyle w:val="Sponsors"/>
        <w:rPr>
          <w:color w:val="auto"/>
        </w:rPr>
      </w:pPr>
      <w:r w:rsidRPr="0024777A">
        <w:rPr>
          <w:color w:val="auto"/>
        </w:rPr>
        <w:t xml:space="preserve">By </w:t>
      </w:r>
      <w:sdt>
        <w:sdtPr>
          <w:rPr>
            <w:color w:val="auto"/>
          </w:rPr>
          <w:tag w:val="Sponsors"/>
          <w:id w:val="1589585889"/>
          <w:placeholder>
            <w:docPart w:val="BC6A277E70A54C5D83F0F91084EB54B0"/>
          </w:placeholder>
          <w:text w:multiLine="1"/>
        </w:sdtPr>
        <w:sdtEndPr/>
        <w:sdtContent>
          <w:r w:rsidR="006669B5" w:rsidRPr="0024777A">
            <w:rPr>
              <w:color w:val="auto"/>
            </w:rPr>
            <w:t>Senator Jeffries</w:t>
          </w:r>
        </w:sdtContent>
      </w:sdt>
    </w:p>
    <w:p w14:paraId="73AA62C4" w14:textId="1E7DCCBC" w:rsidR="00E831B3" w:rsidRPr="0024777A" w:rsidRDefault="00CD36CF" w:rsidP="00CC1F3B">
      <w:pPr>
        <w:pStyle w:val="References"/>
        <w:rPr>
          <w:color w:val="auto"/>
        </w:rPr>
      </w:pPr>
      <w:r w:rsidRPr="0024777A">
        <w:rPr>
          <w:color w:val="auto"/>
        </w:rPr>
        <w:t>[</w:t>
      </w:r>
      <w:sdt>
        <w:sdtPr>
          <w:rPr>
            <w:color w:val="auto"/>
            <w:szCs w:val="24"/>
          </w:rPr>
          <w:tag w:val="References"/>
          <w:id w:val="-1043047873"/>
          <w:placeholder>
            <w:docPart w:val="460D713500284C7FB4932CF3609CC106"/>
          </w:placeholder>
          <w:text w:multiLine="1"/>
        </w:sdtPr>
        <w:sdtEndPr/>
        <w:sdtContent>
          <w:r w:rsidR="00DD2D59" w:rsidRPr="00DD2D59">
            <w:rPr>
              <w:color w:val="auto"/>
              <w:szCs w:val="24"/>
            </w:rPr>
            <w:t>Introduced February 17, 2021; referred</w:t>
          </w:r>
          <w:r w:rsidR="00DD2D59" w:rsidRPr="00DD2D59">
            <w:rPr>
              <w:color w:val="auto"/>
              <w:szCs w:val="24"/>
            </w:rPr>
            <w:br/>
            <w:t>to the Committee on</w:t>
          </w:r>
        </w:sdtContent>
      </w:sdt>
      <w:r w:rsidR="001774A5">
        <w:rPr>
          <w:color w:val="auto"/>
          <w:szCs w:val="24"/>
        </w:rPr>
        <w:t xml:space="preserve"> the Judiciary</w:t>
      </w:r>
      <w:r w:rsidRPr="0024777A">
        <w:rPr>
          <w:color w:val="auto"/>
        </w:rPr>
        <w:t>]</w:t>
      </w:r>
    </w:p>
    <w:p w14:paraId="14ACCC8F" w14:textId="0447A064" w:rsidR="006669B5" w:rsidRPr="0024777A" w:rsidRDefault="0000526A" w:rsidP="006669B5">
      <w:pPr>
        <w:pStyle w:val="TitleSection"/>
        <w:rPr>
          <w:color w:val="auto"/>
        </w:rPr>
      </w:pPr>
      <w:r w:rsidRPr="0024777A">
        <w:rPr>
          <w:color w:val="auto"/>
        </w:rPr>
        <w:lastRenderedPageBreak/>
        <w:t>A BILL</w:t>
      </w:r>
      <w:r w:rsidR="006669B5" w:rsidRPr="0024777A">
        <w:rPr>
          <w:color w:val="auto"/>
        </w:rPr>
        <w:t xml:space="preserve"> to amend and reenact §8-10-2b of the Code of West Virginia, 1931, as amended; to amend and reenact §17B-3-3c of said code; and to amend and reenact §62-4-17 of said code, all relating to eliminating the ability of a person’s driver’s license to be suspended for failure to pay court fines and costs.</w:t>
      </w:r>
    </w:p>
    <w:p w14:paraId="4430510E" w14:textId="77777777" w:rsidR="006669B5" w:rsidRPr="0024777A" w:rsidRDefault="006669B5" w:rsidP="006669B5">
      <w:pPr>
        <w:pStyle w:val="EnactingClause"/>
        <w:rPr>
          <w:color w:val="auto"/>
        </w:rPr>
        <w:sectPr w:rsidR="006669B5" w:rsidRPr="0024777A" w:rsidSect="00667E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777A">
        <w:rPr>
          <w:color w:val="auto"/>
        </w:rPr>
        <w:t>Be it enacted by the Legislature of West Virginia:</w:t>
      </w:r>
    </w:p>
    <w:p w14:paraId="0CA26E64" w14:textId="77777777" w:rsidR="006669B5" w:rsidRPr="0024777A" w:rsidRDefault="006669B5" w:rsidP="006669B5">
      <w:pPr>
        <w:pStyle w:val="ChapterHeading"/>
        <w:rPr>
          <w:color w:val="auto"/>
        </w:rPr>
      </w:pPr>
      <w:r w:rsidRPr="0024777A">
        <w:rPr>
          <w:color w:val="auto"/>
        </w:rPr>
        <w:t>CHAPTER 8. MUNICIPAL CORPORATIONS.</w:t>
      </w:r>
    </w:p>
    <w:p w14:paraId="4E719FCF" w14:textId="77777777" w:rsidR="006669B5" w:rsidRPr="0024777A" w:rsidRDefault="006669B5" w:rsidP="006669B5">
      <w:pPr>
        <w:pStyle w:val="ArticleHeading"/>
        <w:rPr>
          <w:color w:val="auto"/>
        </w:rPr>
      </w:pPr>
      <w:r w:rsidRPr="0024777A">
        <w:rPr>
          <w:color w:val="auto"/>
        </w:rPr>
        <w:t>ARTICLE 10. POWERS AND DUTIES OF CERTAIN OFFICERS.</w:t>
      </w:r>
    </w:p>
    <w:p w14:paraId="780CABDA" w14:textId="77777777" w:rsidR="006669B5" w:rsidRPr="0024777A" w:rsidRDefault="006669B5" w:rsidP="006669B5">
      <w:pPr>
        <w:pStyle w:val="SectionHeading"/>
        <w:rPr>
          <w:color w:val="auto"/>
        </w:rPr>
      </w:pPr>
      <w:r w:rsidRPr="0024777A">
        <w:rPr>
          <w:color w:val="auto"/>
        </w:rPr>
        <w:t xml:space="preserve">§8-10-2b. Suspension of licenses for </w:t>
      </w:r>
      <w:r w:rsidRPr="0024777A">
        <w:rPr>
          <w:strike/>
          <w:color w:val="auto"/>
        </w:rPr>
        <w:t>failure to pay fines and costs or</w:t>
      </w:r>
      <w:r w:rsidRPr="0024777A">
        <w:rPr>
          <w:color w:val="auto"/>
        </w:rPr>
        <w:t xml:space="preserve"> failure to appear in court.</w:t>
      </w:r>
    </w:p>
    <w:p w14:paraId="1929BA5E" w14:textId="77777777" w:rsidR="006669B5" w:rsidRPr="0024777A" w:rsidRDefault="006669B5" w:rsidP="006669B5">
      <w:pPr>
        <w:pStyle w:val="SectionBody"/>
        <w:rPr>
          <w:strike/>
          <w:color w:val="auto"/>
        </w:rPr>
      </w:pPr>
      <w:r w:rsidRPr="0024777A">
        <w:rPr>
          <w:strike/>
          <w:color w:val="auto"/>
        </w:rPr>
        <w:t xml:space="preserve">(a) If costs, fines, forfeitures or penalties imposed by the municipal court upon conviction of a person for a criminal offense as defined in section three-c, article three, chapter seventeen-b of this code are not paid in full within one hundred eighty days of the judgment, the municipal court clerk or, upon a judgment rendered on appeal, the circuit clerk shall notify the Division of Motor Vehicles of the failure to pay: Provided, That notwithstanding any other provision of this code to the contrary, for residents of this state, the municipal court shall wait at least ninety days from the date that all costs, fines, forfeitures or penalties are due in full before notifying the Division of Motor Vehicles thereof: Provided, however, That at the time the judgment is imposed, the judge shall provide the person with written notice that failure to pay the same as ordered may result in the withholding of any income tax refund due the licensee and shall result in the suspension of the person's license or privilege to operate a motor vehicle in this state and that the suspension could result in the cancellation of, the failure to renew or the failure to issue an automobile insurance policy providing coverage for the person or the person's family: Provided further, That the failure of the judge to provide notice does not affect the validity of any suspension of the person's license or privilege to operate a motor vehicle in this state. For purposes of this section, payment shall be stayed during any period an appeal from the conviction which resulted in the </w:t>
      </w:r>
      <w:r w:rsidRPr="0024777A">
        <w:rPr>
          <w:strike/>
          <w:color w:val="auto"/>
        </w:rPr>
        <w:lastRenderedPageBreak/>
        <w:t>imposition of costs, fines, forfeitures or penalties is pending.</w:t>
      </w:r>
    </w:p>
    <w:p w14:paraId="70DF5879" w14:textId="77777777" w:rsidR="006669B5" w:rsidRPr="0024777A" w:rsidRDefault="006669B5" w:rsidP="006669B5">
      <w:pPr>
        <w:pStyle w:val="SectionBody"/>
        <w:rPr>
          <w:strike/>
          <w:color w:val="auto"/>
        </w:rPr>
      </w:pPr>
      <w:r w:rsidRPr="0024777A">
        <w:rPr>
          <w:strike/>
          <w:color w:val="auto"/>
        </w:rPr>
        <w:t>Upon notice, the Division of Motor Vehicles shall suspend the person's driver's license or privilege to operate a motor vehicle in this state until such time that the costs, fines, forfeitures or penalties are paid.</w:t>
      </w:r>
    </w:p>
    <w:p w14:paraId="4352203B" w14:textId="0AF4F0B9" w:rsidR="006669B5" w:rsidRPr="0024777A" w:rsidRDefault="006669B5" w:rsidP="006669B5">
      <w:pPr>
        <w:pStyle w:val="SectionBody"/>
        <w:rPr>
          <w:strike/>
          <w:color w:val="auto"/>
        </w:rPr>
      </w:pPr>
      <w:r w:rsidRPr="0024777A">
        <w:rPr>
          <w:strike/>
          <w:color w:val="auto"/>
        </w:rPr>
        <w:t>(b) Notwithstanding the provisions of this section to the contrary, the notice of the failure to pay costs, fines, forfeitures or penalties may not be given where the municipal court, upon application of the person upon whom the costs, fines, forfeitures or penalties were imposed filed prior to the expiration of the period within which these are required to be paid, enters an order finding that the person is financially unable to pay all or a portion of the costs, fines, forfeitures or penalties: Provided, That where the municipal court, upon finding that the person is financially unable to pay a portion of the costs, fines, forfeitures or penalties, requires the person to pay the remaining portion, the municipal court shall notify the Division of Motor Vehicles of the person's failure to pay if not paid within the period of time ordered by the court</w:t>
      </w:r>
    </w:p>
    <w:p w14:paraId="40AB3E17" w14:textId="77777777" w:rsidR="006669B5" w:rsidRPr="0024777A" w:rsidRDefault="006669B5" w:rsidP="006669B5">
      <w:pPr>
        <w:pStyle w:val="SectionBody"/>
        <w:rPr>
          <w:color w:val="auto"/>
        </w:rPr>
      </w:pPr>
      <w:r w:rsidRPr="0024777A">
        <w:rPr>
          <w:strike/>
          <w:color w:val="auto"/>
        </w:rPr>
        <w:t>(c)</w:t>
      </w:r>
      <w:r w:rsidRPr="0024777A">
        <w:rPr>
          <w:color w:val="auto"/>
        </w:rPr>
        <w:t xml:space="preserve"> If a person charged with a criminal offense fails to appear or otherwise respond in court, the municipal court clerk shall notify the Division of Motor Vehicles of the failure to appear: </w:t>
      </w:r>
      <w:r w:rsidRPr="0024777A">
        <w:rPr>
          <w:i/>
          <w:color w:val="auto"/>
        </w:rPr>
        <w:t>Provided,</w:t>
      </w:r>
      <w:r w:rsidRPr="0024777A">
        <w:rPr>
          <w:color w:val="auto"/>
        </w:rPr>
        <w:t xml:space="preserve"> That 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0479DD37" w14:textId="77777777" w:rsidR="006669B5" w:rsidRPr="0024777A" w:rsidRDefault="006669B5" w:rsidP="006669B5">
      <w:pPr>
        <w:pStyle w:val="SectionBody"/>
        <w:rPr>
          <w:strike/>
          <w:color w:val="auto"/>
        </w:rPr>
      </w:pPr>
      <w:r w:rsidRPr="0024777A">
        <w:rPr>
          <w:strike/>
          <w:color w:val="auto"/>
        </w:rPr>
        <w:t>(d) On and after July 1, 2008, if the licensee fails to respond to the Division of Motor Vehicles order of suspension within ninety days of receipt of the certified letter, the municipal court of original jurisdiction shall notify the Tax Commissioner that the licensee has failed to pay the costs, fines, forfeitures or penalties assessed by the court or has failed to respond to the citation. The notice provided by the municipal court to the Tax Commissioner must include the licensee</w:t>
      </w:r>
      <w:r w:rsidRPr="0024777A">
        <w:rPr>
          <w:strike/>
          <w:color w:val="auto"/>
        </w:rPr>
        <w:sym w:font="Arial" w:char="0027"/>
      </w:r>
      <w:r w:rsidRPr="0024777A">
        <w:rPr>
          <w:strike/>
          <w:color w:val="auto"/>
        </w:rPr>
        <w:t xml:space="preserve">s Social Security number. The Tax Commissioner, or his or her designee, shall withhold from any personal income tax refund due and owing to a licensee the costs, fines, forfeitures or penalties </w:t>
      </w:r>
      <w:r w:rsidRPr="0024777A">
        <w:rPr>
          <w:strike/>
          <w:color w:val="auto"/>
        </w:rPr>
        <w:lastRenderedPageBreak/>
        <w:t>due to the municipality, the Tax Commissioner</w:t>
      </w:r>
      <w:r w:rsidRPr="0024777A">
        <w:rPr>
          <w:strike/>
          <w:color w:val="auto"/>
        </w:rPr>
        <w:sym w:font="Arial" w:char="0027"/>
      </w:r>
      <w:r w:rsidRPr="0024777A">
        <w:rPr>
          <w:strike/>
          <w:color w:val="auto"/>
        </w:rPr>
        <w:t>s administration fee for the withholding and any and all fees that the municipal court would have collected had the licensee appeared: Provided, That the Tax Commissioner</w:t>
      </w:r>
      <w:r w:rsidRPr="0024777A">
        <w:rPr>
          <w:strike/>
          <w:color w:val="auto"/>
        </w:rPr>
        <w:sym w:font="Arial" w:char="0027"/>
      </w:r>
      <w:r w:rsidRPr="0024777A">
        <w:rPr>
          <w:strike/>
          <w:color w:val="auto"/>
        </w:rPr>
        <w:t>s administration fee may not exceed $25: Provided, however, That the Tax Commissioner may change this maximum amount limitation for this fee for fiscal years beginning on or after July 1, 2008, by legislative rule promulgated in accordance with the provisions of article three, chapter twenty-nine-a of this code: Provided further, That the administrative fees deducted shall be deposited in the special revolving fund hereby created in the State Treasury, which shall be designated as the Municipal Fines and Fees Collection Fund, and the Tax Commissioner shall make such expenditures from the fund as he or she deems appropriate for the administration of this subsection. After deduction of the Tax Commissioner</w:t>
      </w:r>
      <w:r w:rsidRPr="0024777A">
        <w:rPr>
          <w:strike/>
          <w:color w:val="auto"/>
        </w:rPr>
        <w:sym w:font="Arial" w:char="0027"/>
      </w:r>
      <w:r w:rsidRPr="0024777A">
        <w:rPr>
          <w:strike/>
          <w:color w:val="auto"/>
        </w:rPr>
        <w:t>s administration fee, the Tax Commissioner shall remit to the municipality all remaining amounts withheld pursuant to this section and the municipal court shall distribute applicable costs, fines, forfeitures or penalties owed to the municipality, the Regional Jail Authority Fund, the Crime Victims Compensation Fund, the Community Corrections Fund, the Governor</w:t>
      </w:r>
      <w:r w:rsidRPr="0024777A">
        <w:rPr>
          <w:strike/>
          <w:color w:val="auto"/>
        </w:rPr>
        <w:sym w:font="Arial" w:char="0027"/>
      </w:r>
      <w:r w:rsidRPr="0024777A">
        <w:rPr>
          <w:strike/>
          <w:color w:val="auto"/>
        </w:rPr>
        <w:t>s subcommittee on law-enforcement training or any other fund or payee that may be applicable. After the costs, fines, forfeitures or penalties are withheld, the Tax Commissioner shall refund any remaining balance due the licensee. If the refund is not sufficient to cover all the costs, fines, forfeitures or penalties being withheld pursuant to this section, the Tax Commissioner</w:t>
      </w:r>
      <w:r w:rsidRPr="0024777A">
        <w:rPr>
          <w:strike/>
          <w:color w:val="auto"/>
        </w:rPr>
        <w:sym w:font="Arial" w:char="0027"/>
      </w:r>
      <w:r w:rsidRPr="0024777A">
        <w:rPr>
          <w:strike/>
          <w:color w:val="auto"/>
        </w:rPr>
        <w:t>s administration fee shall be retained by the Tax Commissioner and the remaining money withheld shall be remitted by the Tax Commissioner to the municipality. The municipality shall then allocate the money so remitted to the municipality in the following manner: (1) Any costs, fines, forfeitures or penalties due to the municipality; (2) seventy-five percent of the remaining balance shall be paid to the appropriate Regional Jail Authority Fund; (3) fifteen percent of the remaining balance shall be paid to the Crime Victims Compensation Fund; (4) six percent of the remaining balance shall be paid into the Community Corrections Fund; and (5) the final four percent shall be paid to the Governor</w:t>
      </w:r>
      <w:r w:rsidRPr="0024777A">
        <w:rPr>
          <w:strike/>
          <w:color w:val="auto"/>
        </w:rPr>
        <w:sym w:font="Arial" w:char="0027"/>
      </w:r>
      <w:r w:rsidRPr="0024777A">
        <w:rPr>
          <w:strike/>
          <w:color w:val="auto"/>
        </w:rPr>
        <w:t>s subcommittee on law-enforcement training. When the costs, fines, forfeitures or penalties exceed the licensee</w:t>
      </w:r>
      <w:r w:rsidRPr="0024777A">
        <w:rPr>
          <w:strike/>
          <w:color w:val="auto"/>
        </w:rPr>
        <w:sym w:font="Arial" w:char="0027"/>
      </w:r>
      <w:r w:rsidRPr="0024777A">
        <w:rPr>
          <w:strike/>
          <w:color w:val="auto"/>
        </w:rPr>
        <w:t xml:space="preserve">s income tax refund, the Tax Commissioner shall withhold the remaining balance in </w:t>
      </w:r>
      <w:r w:rsidRPr="0024777A">
        <w:rPr>
          <w:strike/>
          <w:color w:val="auto"/>
        </w:rPr>
        <w:lastRenderedPageBreak/>
        <w:t>subsequent years until such time as the costs, fines, forfeitures or penalties owed are paid in full. The Tax Commissioner shall remit the moneys that he or she collects to the appropriate municipality no later than July 1, of each year. If the municipal court or the municipality subsequently determines that any such costs, fines, forfeitures or penalties were erroneously imposed, the municipality shall promptly notify the Tax Commissioner. If the refunds have not been withheld and remitted, the Tax Commissioner may not withhold and remit payment to the municipality and shall so inform the municipality. If the refunds have already been withheld and remitted to the municipality, the Tax Commissioner shall so inform the municipality. In either event, all refunds for erroneously imposed costs, fines, forfeitures or penalties shall be made by the municipality and not by the Tax Commissioner.</w:t>
      </w:r>
    </w:p>
    <w:p w14:paraId="522826D3" w14:textId="77777777" w:rsidR="006669B5" w:rsidRPr="0024777A" w:rsidRDefault="006669B5" w:rsidP="006669B5">
      <w:pPr>
        <w:pStyle w:val="SectionBody"/>
        <w:rPr>
          <w:strike/>
          <w:color w:val="auto"/>
        </w:rPr>
      </w:pPr>
      <w:r w:rsidRPr="0024777A">
        <w:rPr>
          <w:strike/>
          <w:color w:val="auto"/>
        </w:rPr>
        <w:t xml:space="preserve">(e) Rules and effective date. </w:t>
      </w:r>
      <w:r w:rsidRPr="0024777A">
        <w:rPr>
          <w:strike/>
          <w:color w:val="auto"/>
        </w:rPr>
        <w:sym w:font="Arial" w:char="2013"/>
      </w:r>
      <w:r w:rsidRPr="0024777A">
        <w:rPr>
          <w:strike/>
          <w:color w:val="auto"/>
        </w:rPr>
        <w:t>- The Tax Commissioner may promulgate such rules as may be useful or necessary to carry out the purpose of this section and to implement the intent of the Legislature, to be effective on July 1, 2008. Rules shall be promulgated in accordance with the provisions of article three, chapter twenty-nine-a of this code.</w:t>
      </w:r>
    </w:p>
    <w:p w14:paraId="69664E0F" w14:textId="332AE51D" w:rsidR="006669B5" w:rsidRPr="0024777A" w:rsidRDefault="006669B5" w:rsidP="006669B5">
      <w:pPr>
        <w:pStyle w:val="SectionBody"/>
        <w:rPr>
          <w:strike/>
          <w:color w:val="auto"/>
        </w:rPr>
        <w:sectPr w:rsidR="006669B5" w:rsidRPr="0024777A" w:rsidSect="00667E7F">
          <w:type w:val="continuous"/>
          <w:pgSz w:w="12240" w:h="15840"/>
          <w:pgMar w:top="1440" w:right="1440" w:bottom="720" w:left="1440" w:header="720" w:footer="720" w:gutter="0"/>
          <w:lnNumType w:countBy="1" w:restart="newSection"/>
          <w:cols w:space="720"/>
          <w:noEndnote/>
          <w:docGrid w:linePitch="326"/>
        </w:sectPr>
      </w:pPr>
      <w:r w:rsidRPr="0024777A">
        <w:rPr>
          <w:strike/>
          <w:color w:val="auto"/>
        </w:rPr>
        <w:t>(f) On or before July 1, 2005, the municipal court may elect to reissue notice as provided in subsections (a) and (c) of this section to the Division of Motor Vehicles for persons who remain noncompliant: Provided, That the person was convicted or failed to appear on or after January 1, 1993. If the original notification cannot be located, the Division of Motor Vehicles shall accept an additional or duplicate notice from the municipal court clerk</w:t>
      </w:r>
    </w:p>
    <w:p w14:paraId="14CD7463" w14:textId="77777777" w:rsidR="006669B5" w:rsidRPr="0024777A" w:rsidRDefault="006669B5" w:rsidP="006669B5">
      <w:pPr>
        <w:pStyle w:val="ChapterHeading"/>
        <w:rPr>
          <w:color w:val="auto"/>
        </w:rPr>
      </w:pPr>
      <w:r w:rsidRPr="0024777A">
        <w:rPr>
          <w:color w:val="auto"/>
        </w:rPr>
        <w:t xml:space="preserve">CHAPTER 17B. MOTOR VEHICLE DRIVER’S LICENSES. </w:t>
      </w:r>
    </w:p>
    <w:p w14:paraId="28F6B2C3" w14:textId="77777777" w:rsidR="006669B5" w:rsidRPr="0024777A" w:rsidRDefault="006669B5" w:rsidP="006669B5">
      <w:pPr>
        <w:pStyle w:val="ArticleHeading"/>
        <w:rPr>
          <w:color w:val="auto"/>
        </w:rPr>
      </w:pPr>
      <w:r w:rsidRPr="0024777A">
        <w:rPr>
          <w:color w:val="auto"/>
        </w:rPr>
        <w:t xml:space="preserve">ARTICLE 3. CANCELLATION, SUSPENSION OR REVOCATION OF LICENSES. </w:t>
      </w:r>
    </w:p>
    <w:p w14:paraId="1B34B08B" w14:textId="77777777" w:rsidR="006669B5" w:rsidRPr="0024777A" w:rsidRDefault="006669B5" w:rsidP="006669B5">
      <w:pPr>
        <w:pStyle w:val="SectionHeading"/>
        <w:rPr>
          <w:color w:val="auto"/>
        </w:rPr>
      </w:pPr>
      <w:r w:rsidRPr="0024777A">
        <w:rPr>
          <w:color w:val="auto"/>
        </w:rPr>
        <w:t xml:space="preserve">§17B-3-3c. Suspending license for failure </w:t>
      </w:r>
      <w:r w:rsidRPr="0024777A">
        <w:rPr>
          <w:strike/>
          <w:color w:val="auto"/>
        </w:rPr>
        <w:t>to pay fines or penalties imposed as the result of criminal conviction or for failure</w:t>
      </w:r>
      <w:r w:rsidRPr="0024777A">
        <w:rPr>
          <w:color w:val="auto"/>
        </w:rPr>
        <w:t xml:space="preserve"> to appear in court.</w:t>
      </w:r>
    </w:p>
    <w:p w14:paraId="4F6585D5" w14:textId="77777777" w:rsidR="006669B5" w:rsidRPr="0024777A" w:rsidRDefault="006669B5" w:rsidP="006669B5">
      <w:pPr>
        <w:ind w:left="720" w:hanging="720"/>
        <w:jc w:val="both"/>
        <w:outlineLvl w:val="3"/>
        <w:rPr>
          <w:rFonts w:eastAsia="Calibri" w:cs="Arial"/>
          <w:b/>
          <w:color w:val="auto"/>
        </w:rPr>
        <w:sectPr w:rsidR="006669B5" w:rsidRPr="0024777A" w:rsidSect="00667E7F">
          <w:type w:val="continuous"/>
          <w:pgSz w:w="12240" w:h="15840"/>
          <w:pgMar w:top="1440" w:right="1440" w:bottom="1440" w:left="1440" w:header="720" w:footer="720" w:gutter="0"/>
          <w:cols w:space="720"/>
          <w:docGrid w:linePitch="360"/>
        </w:sectPr>
      </w:pPr>
    </w:p>
    <w:p w14:paraId="04CC2535" w14:textId="77777777" w:rsidR="006669B5" w:rsidRPr="0024777A" w:rsidRDefault="006669B5" w:rsidP="006669B5">
      <w:pPr>
        <w:pStyle w:val="SectionBody"/>
        <w:rPr>
          <w:color w:val="auto"/>
        </w:rPr>
      </w:pPr>
      <w:r w:rsidRPr="0024777A">
        <w:rPr>
          <w:color w:val="auto"/>
        </w:rPr>
        <w:t xml:space="preserve">(a) The division shall suspend the license of any resident of this state or the privilege of a nonresident to drive a motor vehicle in this state upon receiving notice from a circuit court, magistrate court, or municipal court of this state, pursuant to </w:t>
      </w:r>
      <w:r w:rsidRPr="0024777A">
        <w:rPr>
          <w:strike/>
          <w:color w:val="auto"/>
        </w:rPr>
        <w:t>§50-3-2b,</w:t>
      </w:r>
      <w:r w:rsidRPr="0024777A">
        <w:rPr>
          <w:color w:val="auto"/>
        </w:rPr>
        <w:t xml:space="preserve"> §8-10-2b</w:t>
      </w:r>
      <w:r w:rsidRPr="0024777A">
        <w:rPr>
          <w:strike/>
          <w:color w:val="auto"/>
        </w:rPr>
        <w:t>,</w:t>
      </w:r>
      <w:r w:rsidRPr="0024777A">
        <w:rPr>
          <w:color w:val="auto"/>
        </w:rPr>
        <w:t xml:space="preserve"> or §62-4-17 of </w:t>
      </w:r>
      <w:r w:rsidRPr="0024777A">
        <w:rPr>
          <w:color w:val="auto"/>
        </w:rPr>
        <w:lastRenderedPageBreak/>
        <w:t xml:space="preserve">this code, that the person has </w:t>
      </w:r>
      <w:r w:rsidRPr="0024777A">
        <w:rPr>
          <w:strike/>
          <w:color w:val="auto"/>
        </w:rPr>
        <w:t>defaulted on the payment of costs, fines, forfeitures, penalties, or restitution imposed on the person by the circuit court, magistrate court, or municipal court upon conviction for any criminal offense by the date the court had required the person to pay the same, or that the person has</w:t>
      </w:r>
      <w:r w:rsidRPr="0024777A">
        <w:rPr>
          <w:color w:val="auto"/>
        </w:rPr>
        <w:t xml:space="preserve"> failed to appear in court when charged with </w:t>
      </w:r>
      <w:r w:rsidRPr="0024777A">
        <w:rPr>
          <w:strike/>
          <w:color w:val="auto"/>
        </w:rPr>
        <w:t>an</w:t>
      </w:r>
      <w:r w:rsidRPr="0024777A">
        <w:rPr>
          <w:color w:val="auto"/>
        </w:rPr>
        <w:t xml:space="preserve"> </w:t>
      </w:r>
      <w:r w:rsidRPr="0024777A">
        <w:rPr>
          <w:color w:val="auto"/>
          <w:u w:val="single"/>
        </w:rPr>
        <w:t>a criminal</w:t>
      </w:r>
      <w:r w:rsidRPr="0024777A">
        <w:rPr>
          <w:color w:val="auto"/>
        </w:rPr>
        <w:t xml:space="preserve"> offense. For the purposes of this section, </w:t>
      </w:r>
      <w:r w:rsidRPr="0024777A">
        <w:rPr>
          <w:strike/>
          <w:color w:val="auto"/>
        </w:rPr>
        <w:t>§50-3-2b,</w:t>
      </w:r>
      <w:r w:rsidRPr="0024777A">
        <w:rPr>
          <w:color w:val="auto"/>
        </w:rPr>
        <w:t xml:space="preserve"> §8-10-2b</w:t>
      </w:r>
      <w:r w:rsidRPr="0024777A">
        <w:rPr>
          <w:strike/>
          <w:color w:val="auto"/>
        </w:rPr>
        <w:t>,</w:t>
      </w:r>
      <w:r w:rsidRPr="0024777A">
        <w:rPr>
          <w:color w:val="auto"/>
        </w:rPr>
        <w:t xml:space="preserve"> or §62-4-17 of this code, “criminal offense” shall be defined as any violation of the provisions of this code, or the violation of any municipal ordinance, for which the violation of the offense may result in a fine, confinement in jail, or imprisonment in a correctional facility of this state: </w:t>
      </w:r>
      <w:r w:rsidRPr="0024777A">
        <w:rPr>
          <w:i/>
          <w:color w:val="auto"/>
        </w:rPr>
        <w:t>Provided</w:t>
      </w:r>
      <w:r w:rsidRPr="0024777A">
        <w:rPr>
          <w:color w:val="auto"/>
        </w:rPr>
        <w:t xml:space="preserve">, That any parking violation or other violation for which a citation may be issued to an unattended vehicle shall not be considered a criminal offense for the purposes of this section, §8-10-2b, </w:t>
      </w:r>
      <w:r w:rsidRPr="0024777A">
        <w:rPr>
          <w:strike/>
          <w:color w:val="auto"/>
        </w:rPr>
        <w:t>§50-3-2b,</w:t>
      </w:r>
      <w:r w:rsidRPr="0024777A">
        <w:rPr>
          <w:color w:val="auto"/>
        </w:rPr>
        <w:t xml:space="preserve"> or §62-4-17 of this code.</w:t>
      </w:r>
    </w:p>
    <w:p w14:paraId="26BC1A27" w14:textId="77777777" w:rsidR="006669B5" w:rsidRPr="0024777A" w:rsidRDefault="006669B5" w:rsidP="006669B5">
      <w:pPr>
        <w:pStyle w:val="SectionBody"/>
        <w:rPr>
          <w:color w:val="auto"/>
        </w:rPr>
      </w:pPr>
      <w:r w:rsidRPr="0024777A">
        <w:rPr>
          <w:color w:val="auto"/>
        </w:rPr>
        <w:t xml:space="preserve">(b) A copy of the order of suspension shall be forwarded to the person by certified mail, return receipt requested. No order of suspension becomes effective until 10 days after receipt of a copy of the order. The order of suspension shall advise the person that because of the receipt of notice of the failure </w:t>
      </w:r>
      <w:r w:rsidRPr="0024777A">
        <w:rPr>
          <w:strike/>
          <w:color w:val="auto"/>
        </w:rPr>
        <w:t>to pay costs, fines, forfeitures, or penalties, or the failure</w:t>
      </w:r>
      <w:r w:rsidRPr="0024777A">
        <w:rPr>
          <w:color w:val="auto"/>
        </w:rPr>
        <w:t xml:space="preserve"> to appear, a presumption exists that the person named in the order of suspension is the same person named in the notice. The commissioner may grant an administrative hearing which substantially complies with the requirements of the provisions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shall be for the person requesting the hearing to present evidence that he or she is not the person named in the notice. In the event the commissioner grants an administrative hearing, the commissioner shall stay the license suspension pending the commissioner’s order resulting from the hearing.</w:t>
      </w:r>
    </w:p>
    <w:p w14:paraId="194410FA" w14:textId="4C924440" w:rsidR="006669B5" w:rsidRPr="0024777A" w:rsidRDefault="006669B5" w:rsidP="006669B5">
      <w:pPr>
        <w:pStyle w:val="SectionBody"/>
        <w:rPr>
          <w:color w:val="auto"/>
        </w:rPr>
      </w:pPr>
      <w:r w:rsidRPr="0024777A">
        <w:rPr>
          <w:color w:val="auto"/>
        </w:rPr>
        <w:t xml:space="preserve">(c) A suspension under this section and </w:t>
      </w:r>
      <w:r w:rsidR="00213A66" w:rsidRPr="0024777A">
        <w:rPr>
          <w:color w:val="auto"/>
        </w:rPr>
        <w:t>§</w:t>
      </w:r>
      <w:r w:rsidR="005B5EC7" w:rsidRPr="0024777A">
        <w:rPr>
          <w:color w:val="auto"/>
        </w:rPr>
        <w:t>17B-</w:t>
      </w:r>
      <w:r w:rsidR="00213A66" w:rsidRPr="0024777A">
        <w:rPr>
          <w:color w:val="auto"/>
        </w:rPr>
        <w:t>3-3a of this code</w:t>
      </w:r>
      <w:r w:rsidRPr="0024777A">
        <w:rPr>
          <w:color w:val="auto"/>
        </w:rPr>
        <w:t xml:space="preserve"> will continue until the person provides proof of compliance from the municipal, magistrate, or circuit court and pays the reinstatement fee as provided in §17B-3-9 of this code. The reinstatement fee is assessed upon issuance of the order of suspension regardless of the effective date of suspension.</w:t>
      </w:r>
    </w:p>
    <w:p w14:paraId="634C133F" w14:textId="77777777" w:rsidR="006669B5" w:rsidRPr="0024777A" w:rsidRDefault="006669B5" w:rsidP="006669B5">
      <w:pPr>
        <w:pStyle w:val="SectionBody"/>
        <w:rPr>
          <w:color w:val="auto"/>
        </w:rPr>
      </w:pPr>
      <w:r w:rsidRPr="0024777A">
        <w:rPr>
          <w:color w:val="auto"/>
        </w:rPr>
        <w:lastRenderedPageBreak/>
        <w:t>(d) Upon notice from an appropriate state official that the person is successfully participating in an approved treatment and job program as prescribed in §61-11-26a of this code and that the person is believed to be safe to drive, the Division of Motor Vehicles shall stay or supersede the imposition of any suspension under this section or §17B-3-3a of this code. The Division of Motor Vehicles shall waive the reinstatement fee established by the provisions §17B-3-9 upon receipt of proper documentation of the person’s successful completion of a program under §61-11-26a of this code and proof of compliance from the municipal, magistrate, or circuit court. The stay or supersedeas shall be removed by the Division of Motor Vehicles upon receipt of notice from an appropriate state official of a participant’s failure to complete or comply with the approved treatment and job program as established under §61-11-26a of this code.</w:t>
      </w:r>
    </w:p>
    <w:p w14:paraId="788B3C36" w14:textId="77777777" w:rsidR="006669B5" w:rsidRPr="0024777A" w:rsidRDefault="006669B5" w:rsidP="006669B5">
      <w:pPr>
        <w:pStyle w:val="ChapterHeading"/>
        <w:rPr>
          <w:color w:val="auto"/>
        </w:rPr>
      </w:pPr>
      <w:r w:rsidRPr="0024777A">
        <w:rPr>
          <w:color w:val="auto"/>
        </w:rPr>
        <w:t>CHAPTER 62. CRIMINAL PROCEDURE.</w:t>
      </w:r>
    </w:p>
    <w:p w14:paraId="1091EC24" w14:textId="77777777" w:rsidR="006669B5" w:rsidRPr="0024777A" w:rsidRDefault="006669B5" w:rsidP="006669B5">
      <w:pPr>
        <w:pStyle w:val="ArticleHeading"/>
        <w:rPr>
          <w:color w:val="auto"/>
        </w:rPr>
      </w:pPr>
      <w:r w:rsidRPr="0024777A">
        <w:rPr>
          <w:color w:val="auto"/>
        </w:rPr>
        <w:t xml:space="preserve">ARTICLE 4. RECOVERY OF FINES IN CRIMINAL CASES. </w:t>
      </w:r>
    </w:p>
    <w:p w14:paraId="491CD2C1" w14:textId="77777777" w:rsidR="006669B5" w:rsidRPr="0024777A" w:rsidRDefault="006669B5" w:rsidP="006669B5">
      <w:pPr>
        <w:pStyle w:val="SectionHeading"/>
        <w:rPr>
          <w:color w:val="auto"/>
        </w:rPr>
        <w:sectPr w:rsidR="006669B5" w:rsidRPr="0024777A" w:rsidSect="00667E7F">
          <w:type w:val="continuous"/>
          <w:pgSz w:w="12240" w:h="15840"/>
          <w:pgMar w:top="1440" w:right="1440" w:bottom="720" w:left="1440" w:header="720" w:footer="720" w:gutter="0"/>
          <w:lnNumType w:countBy="1" w:restart="newSection"/>
          <w:cols w:space="720"/>
          <w:noEndnote/>
          <w:docGrid w:linePitch="326"/>
        </w:sectPr>
      </w:pPr>
      <w:r w:rsidRPr="0024777A">
        <w:rPr>
          <w:color w:val="auto"/>
        </w:rPr>
        <w:t xml:space="preserve">§62-4-17. Suspension of licenses for failure to </w:t>
      </w:r>
      <w:r w:rsidRPr="0024777A">
        <w:rPr>
          <w:strike/>
          <w:color w:val="auto"/>
        </w:rPr>
        <w:t>pay fines and costs or failure to</w:t>
      </w:r>
      <w:r w:rsidRPr="0024777A">
        <w:rPr>
          <w:color w:val="auto"/>
        </w:rPr>
        <w:t xml:space="preserve"> appear in court.</w:t>
      </w:r>
    </w:p>
    <w:p w14:paraId="71CE205C" w14:textId="77777777" w:rsidR="006669B5" w:rsidRPr="0024777A" w:rsidRDefault="006669B5" w:rsidP="006669B5">
      <w:pPr>
        <w:pStyle w:val="SectionBody"/>
        <w:rPr>
          <w:strike/>
          <w:color w:val="auto"/>
        </w:rPr>
      </w:pPr>
      <w:r w:rsidRPr="0024777A">
        <w:rPr>
          <w:strike/>
          <w:color w:val="auto"/>
        </w:rPr>
        <w:t xml:space="preserve">(a) If costs, fines, forfeitures, penalties or restitution imposed by the circuit court upon conviction of a person for any criminal offense under this code are not paid in full when ordered to do so by the court, the circuit clerk shall notify the Division of Motor Vehicles of such failure to pay: </w:t>
      </w:r>
      <w:r w:rsidRPr="0024777A">
        <w:rPr>
          <w:i/>
          <w:iCs/>
          <w:strike/>
          <w:color w:val="auto"/>
        </w:rPr>
        <w:t>Provided,</w:t>
      </w:r>
      <w:r w:rsidRPr="0024777A">
        <w:rPr>
          <w:strike/>
          <w:color w:val="auto"/>
        </w:rPr>
        <w:t xml:space="preserve"> That at the time the judgment is imposed, the court shall provide the person with written notice that failure to pay the same when ordered to do so shall result in the suspension of such person's license or privilege to operate a motor vehicle in this state and that such suspension could result in the cancellation of, the failure to renew or the failure to issue an automobile insurance policy providing coverage for such person or such person's family: </w:t>
      </w:r>
      <w:r w:rsidRPr="0024777A">
        <w:rPr>
          <w:i/>
          <w:iCs/>
          <w:strike/>
          <w:color w:val="auto"/>
        </w:rPr>
        <w:t>Provided, however,</w:t>
      </w:r>
      <w:r w:rsidRPr="0024777A">
        <w:rPr>
          <w:strike/>
          <w:color w:val="auto"/>
        </w:rPr>
        <w:t xml:space="preserve"> That the failure of the court to provide such notice shall not affect the validity of any suspension of such person's license or privilege to operate a motor vehicle in this state. For purposes of this section, such period of time within which the person is required to pay shall be stayed during any period an appeal from the conviction which resulted in the imposition of such costs, fines, </w:t>
      </w:r>
      <w:r w:rsidRPr="0024777A">
        <w:rPr>
          <w:strike/>
          <w:color w:val="auto"/>
        </w:rPr>
        <w:lastRenderedPageBreak/>
        <w:t>forfeitures or penalties is pending.</w:t>
      </w:r>
    </w:p>
    <w:p w14:paraId="0BBC58FE" w14:textId="77777777" w:rsidR="006669B5" w:rsidRPr="0024777A" w:rsidRDefault="006669B5" w:rsidP="006669B5">
      <w:pPr>
        <w:pStyle w:val="SectionBody"/>
        <w:rPr>
          <w:strike/>
          <w:color w:val="auto"/>
        </w:rPr>
      </w:pPr>
      <w:r w:rsidRPr="0024777A">
        <w:rPr>
          <w:strike/>
          <w:color w:val="auto"/>
        </w:rPr>
        <w:t>Upon such notice, the Division of Motor Vehicles shall suspend the person's driver's license or privilege to operate a motor vehicle in this state until such time that the costs, fines, forfeitures or penalties are paid.</w:t>
      </w:r>
    </w:p>
    <w:p w14:paraId="53AECD95" w14:textId="4B2ABF5D" w:rsidR="006669B5" w:rsidRPr="0024777A" w:rsidRDefault="006669B5" w:rsidP="006669B5">
      <w:pPr>
        <w:pStyle w:val="SectionBody"/>
        <w:rPr>
          <w:strike/>
          <w:color w:val="auto"/>
        </w:rPr>
      </w:pPr>
      <w:r w:rsidRPr="0024777A">
        <w:rPr>
          <w:strike/>
          <w:color w:val="auto"/>
        </w:rPr>
        <w:t xml:space="preserve">(b) Notwithstanding the provisions of this section to the contrary, the notice of the failure to pay such costs, fines, forfeitures or penalties shall not be given where the circuit court, upon application of the person upon whom the same were imposed filed prior to the expiration of the period within which the same are required to be paid, enters an order finding that such person is financially unable to pay all or a portion of the same: </w:t>
      </w:r>
      <w:r w:rsidRPr="0024777A">
        <w:rPr>
          <w:i/>
          <w:iCs/>
          <w:strike/>
          <w:color w:val="auto"/>
        </w:rPr>
        <w:t>Provided,</w:t>
      </w:r>
      <w:r w:rsidRPr="0024777A">
        <w:rPr>
          <w:strike/>
          <w:color w:val="auto"/>
        </w:rPr>
        <w:t xml:space="preserve"> That where the circuit court, upon finding that the person is financially unable to pay the full amount thereof, requires the person to pay the remaining portion thereof, the circuit clerk shall notify the Division of Motor Vehicles of such person's failure to pay the same if the same is not paid within the period of time ordered by such court</w:t>
      </w:r>
    </w:p>
    <w:p w14:paraId="7411A7A4" w14:textId="77777777" w:rsidR="006669B5" w:rsidRPr="0024777A" w:rsidRDefault="006669B5" w:rsidP="006669B5">
      <w:pPr>
        <w:pStyle w:val="SectionBody"/>
        <w:rPr>
          <w:color w:val="auto"/>
        </w:rPr>
      </w:pPr>
      <w:r w:rsidRPr="0024777A">
        <w:rPr>
          <w:strike/>
          <w:color w:val="auto"/>
        </w:rPr>
        <w:t>(c)</w:t>
      </w:r>
      <w:r w:rsidRPr="0024777A">
        <w:rPr>
          <w:color w:val="auto"/>
        </w:rPr>
        <w:t xml:space="preserve"> </w:t>
      </w:r>
      <w:r w:rsidRPr="0024777A">
        <w:rPr>
          <w:color w:val="auto"/>
          <w:u w:val="single"/>
        </w:rPr>
        <w:t>(a)</w:t>
      </w:r>
      <w:r w:rsidRPr="0024777A">
        <w:rPr>
          <w:color w:val="auto"/>
        </w:rPr>
        <w:t xml:space="preserve"> If a person charged with </w:t>
      </w:r>
      <w:r w:rsidRPr="0024777A">
        <w:rPr>
          <w:strike/>
          <w:color w:val="auto"/>
        </w:rPr>
        <w:t>a</w:t>
      </w:r>
      <w:r w:rsidRPr="0024777A">
        <w:rPr>
          <w:color w:val="auto"/>
        </w:rPr>
        <w:t xml:space="preserve"> </w:t>
      </w:r>
      <w:r w:rsidRPr="0024777A">
        <w:rPr>
          <w:color w:val="auto"/>
          <w:u w:val="single"/>
        </w:rPr>
        <w:t>any</w:t>
      </w:r>
      <w:r w:rsidRPr="0024777A">
        <w:rPr>
          <w:color w:val="auto"/>
        </w:rPr>
        <w:t xml:space="preserve">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person’s driver’s license or privilege to operate a motor vehicle in this state until such time that the person appears as required.</w:t>
      </w:r>
    </w:p>
    <w:p w14:paraId="6459289A" w14:textId="5DC41A47" w:rsidR="006669B5" w:rsidRPr="0024777A" w:rsidRDefault="006669B5" w:rsidP="006669B5">
      <w:pPr>
        <w:pStyle w:val="SectionBody"/>
        <w:rPr>
          <w:color w:val="auto"/>
          <w:u w:val="single"/>
        </w:rPr>
      </w:pPr>
      <w:r w:rsidRPr="0024777A">
        <w:rPr>
          <w:color w:val="auto"/>
          <w:u w:val="single"/>
        </w:rPr>
        <w:t xml:space="preserve">(b) For the purposes of this section, if the licensee fails to respond to the Division of Motor Vehicles order of suspension within 90 days of receipt of the certified letter, the municipal court of original jurisdiction shall notify the Tax Commissioner that the licensee has failed to pay the costs, fines, forfeitures, or penalties assessed by the court or has failed to respond to the citation. The notice provided by the municipal court to the Tax Commissioner must include the licensee’s Social Security number. The Tax Commissioner, or his or her designee, shall withhold from any personal income tax refund due and owing to a licensee the costs, fines, forfeitures or penalties due to the municipality, the Tax Commissioner’s administration fee for the withholding and any </w:t>
      </w:r>
      <w:r w:rsidRPr="0024777A">
        <w:rPr>
          <w:color w:val="auto"/>
          <w:u w:val="single"/>
        </w:rPr>
        <w:lastRenderedPageBreak/>
        <w:t xml:space="preserve">and all fees that the municipal court would have collected had the licensee appeared: </w:t>
      </w:r>
      <w:r w:rsidRPr="0024777A">
        <w:rPr>
          <w:i/>
          <w:color w:val="auto"/>
          <w:u w:val="single"/>
        </w:rPr>
        <w:t>Provided</w:t>
      </w:r>
      <w:r w:rsidRPr="0024777A">
        <w:rPr>
          <w:color w:val="auto"/>
          <w:u w:val="single"/>
        </w:rPr>
        <w:t xml:space="preserve">, That the Tax Commissioner’s administration fee may not exceed $25: </w:t>
      </w:r>
      <w:r w:rsidRPr="0024777A">
        <w:rPr>
          <w:i/>
          <w:color w:val="auto"/>
          <w:u w:val="single"/>
        </w:rPr>
        <w:t>Provided, however</w:t>
      </w:r>
      <w:r w:rsidRPr="0024777A">
        <w:rPr>
          <w:color w:val="auto"/>
          <w:u w:val="single"/>
        </w:rPr>
        <w:t xml:space="preserve">, That the Tax Commissioner may change this maximum amount limitation for this fee for fiscal years beginning on or after July 1, 2022, by legislative rule promulgated in accordance with the provisions of </w:t>
      </w:r>
      <w:r w:rsidR="00226AB6" w:rsidRPr="0024777A">
        <w:rPr>
          <w:color w:val="auto"/>
          <w:u w:val="single"/>
        </w:rPr>
        <w:t xml:space="preserve">§29A-3-1 </w:t>
      </w:r>
      <w:r w:rsidR="00226AB6" w:rsidRPr="0024777A">
        <w:rPr>
          <w:i/>
          <w:iCs/>
          <w:color w:val="auto"/>
          <w:u w:val="single"/>
        </w:rPr>
        <w:t>et seq</w:t>
      </w:r>
      <w:r w:rsidR="00226AB6" w:rsidRPr="0024777A">
        <w:rPr>
          <w:color w:val="auto"/>
          <w:u w:val="single"/>
        </w:rPr>
        <w:t xml:space="preserve">. </w:t>
      </w:r>
      <w:r w:rsidRPr="0024777A">
        <w:rPr>
          <w:color w:val="auto"/>
          <w:u w:val="single"/>
        </w:rPr>
        <w:t xml:space="preserve">of this code: </w:t>
      </w:r>
      <w:r w:rsidRPr="0024777A">
        <w:rPr>
          <w:i/>
          <w:color w:val="auto"/>
          <w:u w:val="single"/>
        </w:rPr>
        <w:t>Provided further</w:t>
      </w:r>
      <w:r w:rsidRPr="0024777A">
        <w:rPr>
          <w:color w:val="auto"/>
          <w:u w:val="single"/>
        </w:rPr>
        <w:t xml:space="preserve">, That the administrative fees deducted shall be deposited in the special revolving fund hereby created in the State Treasury, which shall be designated as the Municipal Fines and Fees Collection Fund, and the Tax Commissioner shall make such expenditures from the fund as he or she deems appropriate for the administration of this subsection. After deduction of the Tax Commissioner’s administration fee, the Tax Commissioner shall remit to the municipality all remaining amounts withheld pursuant to this section and the municipal court shall distribute applicable costs, fines, forfeitures or penalties owed to the municipality, the Regional Jail Authority Fund, the Crime Victims Compensation Fund, the Community Corrections Fund, the Governor’s subcommittee on law-enforcement training or any other fund or payee that may be applicable. After the costs, fines, forfeitures or penalties are withheld, the Tax Commissioner shall refund any remaining balance due the licensee. If the refund is not sufficient to cover all the costs, fines, forfeitures or penalties being withheld pursuant to this section, the Tax Commissioner’s administration fee shall be retained by the Tax Commissioner and the remaining money withheld shall be remitted by the Tax Commissioner to the municipality. The municipality shall then allocate the money so remitted to the municipality in the following manner: (1) Any costs, fines, forfeitures or penalties due to the municipality; (2) seventy-five percent of the remaining balance shall be paid to the appropriate Regional Jail Authority Fund; (3) fifteen percent of the remaining balance shall be paid to the Crime Victims Compensation Fund; (4) six percent of the remaining balance shall be paid into the Community Corrections Fund; and (5) the final four percent shall be paid to the Governor’s subcommittee on law-enforcement training. When the costs, fines, forfeitures or penalties exceed the licensee’s income tax refund, the Tax Commissioner shall withhold the remaining balance in subsequent years until such time as the costs, fines, forfeitures or penalties owed are paid in full. </w:t>
      </w:r>
      <w:r w:rsidRPr="0024777A">
        <w:rPr>
          <w:color w:val="auto"/>
          <w:u w:val="single"/>
        </w:rPr>
        <w:lastRenderedPageBreak/>
        <w:t>The Tax Commissioner shall remit the moneys that he or she collects to the appropriate municipality no later than July 1, of each year. If the municipal court or the municipality subsequently determines that any such costs, fines, forfeitures or penalties were erroneously imposed, the municipality shall promptly notify the Tax Commissioner. If the refunds have not been withheld and remitted, the Tax Commissioner may not withhold and remit payment to the municipality and shall so inform the municipality. If the refunds have already been withheld and remitted to the municipality, the Tax Commissioner shall so inform the municipality. In either event, all refunds for erroneously imposed costs, fines, forfeitures or penalties shall be made by the municipality and not by the Tax Commissioner.</w:t>
      </w:r>
    </w:p>
    <w:p w14:paraId="4B7776AF" w14:textId="48F418AA" w:rsidR="006669B5" w:rsidRPr="0024777A" w:rsidRDefault="006669B5" w:rsidP="006669B5">
      <w:pPr>
        <w:pStyle w:val="SectionBody"/>
        <w:rPr>
          <w:color w:val="auto"/>
          <w:u w:val="single"/>
        </w:rPr>
      </w:pPr>
      <w:r w:rsidRPr="0024777A">
        <w:rPr>
          <w:color w:val="auto"/>
          <w:u w:val="single"/>
        </w:rPr>
        <w:t xml:space="preserve">(c) Rules and effective date. </w:t>
      </w:r>
      <w:r w:rsidRPr="0024777A">
        <w:rPr>
          <w:color w:val="auto"/>
          <w:u w:val="single"/>
        </w:rPr>
        <w:sym w:font="Arial" w:char="2013"/>
      </w:r>
      <w:r w:rsidRPr="0024777A">
        <w:rPr>
          <w:color w:val="auto"/>
          <w:u w:val="single"/>
        </w:rPr>
        <w:t xml:space="preserve"> The Tax Commissioner may promulgate such rules as may be useful or necessary to carry out the purpose of this section and to implement the intent of the Legislature, to be effective on July 1, 2022. Rules shall be promulgated in accordance with the provisions of </w:t>
      </w:r>
      <w:r w:rsidR="00226AB6" w:rsidRPr="0024777A">
        <w:rPr>
          <w:color w:val="auto"/>
          <w:u w:val="single"/>
        </w:rPr>
        <w:t>§</w:t>
      </w:r>
      <w:r w:rsidRPr="0024777A">
        <w:rPr>
          <w:color w:val="auto"/>
          <w:u w:val="single"/>
        </w:rPr>
        <w:t>29A</w:t>
      </w:r>
      <w:r w:rsidR="00226AB6" w:rsidRPr="0024777A">
        <w:rPr>
          <w:color w:val="auto"/>
          <w:u w:val="single"/>
        </w:rPr>
        <w:t xml:space="preserve">-3-1 </w:t>
      </w:r>
      <w:r w:rsidR="00226AB6" w:rsidRPr="0024777A">
        <w:rPr>
          <w:i/>
          <w:iCs/>
          <w:color w:val="auto"/>
          <w:u w:val="single"/>
        </w:rPr>
        <w:t>et seq</w:t>
      </w:r>
      <w:r w:rsidR="00226AB6" w:rsidRPr="0024777A">
        <w:rPr>
          <w:color w:val="auto"/>
          <w:u w:val="single"/>
        </w:rPr>
        <w:t>.</w:t>
      </w:r>
      <w:r w:rsidRPr="0024777A">
        <w:rPr>
          <w:color w:val="auto"/>
          <w:u w:val="single"/>
        </w:rPr>
        <w:t xml:space="preserve"> of this code.</w:t>
      </w:r>
    </w:p>
    <w:p w14:paraId="4110F024" w14:textId="4D9D5C5E" w:rsidR="006669B5" w:rsidRPr="0024777A" w:rsidRDefault="006669B5" w:rsidP="006669B5">
      <w:pPr>
        <w:pStyle w:val="SectionBody"/>
        <w:rPr>
          <w:color w:val="auto"/>
        </w:rPr>
        <w:sectPr w:rsidR="006669B5" w:rsidRPr="0024777A" w:rsidSect="00667E7F">
          <w:type w:val="continuous"/>
          <w:pgSz w:w="12240" w:h="15840"/>
          <w:pgMar w:top="1440" w:right="1440" w:bottom="720" w:left="1440" w:header="720" w:footer="720" w:gutter="0"/>
          <w:lnNumType w:countBy="1" w:restart="newSection"/>
          <w:cols w:space="720"/>
          <w:noEndnote/>
          <w:docGrid w:linePitch="326"/>
        </w:sectPr>
      </w:pPr>
      <w:r w:rsidRPr="0024777A">
        <w:rPr>
          <w:color w:val="auto"/>
          <w:u w:val="single"/>
        </w:rPr>
        <w:t xml:space="preserve">(d) On or before July 1, 2022, the municipal court may elect to reissue notice as provided in this section to the Division of Motor Vehicles for persons who remain noncompliant: </w:t>
      </w:r>
      <w:r w:rsidRPr="0024777A">
        <w:rPr>
          <w:i/>
          <w:color w:val="auto"/>
          <w:u w:val="single"/>
        </w:rPr>
        <w:t>Provided</w:t>
      </w:r>
      <w:r w:rsidRPr="0024777A">
        <w:rPr>
          <w:color w:val="auto"/>
          <w:u w:val="single"/>
        </w:rPr>
        <w:t>, That the person was convicted or failed to appear on or after January 1, 1993. If the original notification cannot be located, the Division of Motor Vehicles shall accept an additional or duplicate notice from the municipal court clerk.</w:t>
      </w:r>
    </w:p>
    <w:p w14:paraId="41D96361" w14:textId="77777777" w:rsidR="006669B5" w:rsidRPr="0024777A" w:rsidRDefault="006669B5" w:rsidP="006669B5">
      <w:pPr>
        <w:pStyle w:val="Note"/>
        <w:rPr>
          <w:color w:val="auto"/>
        </w:rPr>
      </w:pPr>
    </w:p>
    <w:p w14:paraId="4BC652F5" w14:textId="77777777" w:rsidR="006669B5" w:rsidRPr="0024777A" w:rsidRDefault="006669B5" w:rsidP="006669B5">
      <w:pPr>
        <w:pStyle w:val="Note"/>
        <w:rPr>
          <w:color w:val="auto"/>
        </w:rPr>
      </w:pPr>
      <w:r w:rsidRPr="0024777A">
        <w:rPr>
          <w:color w:val="auto"/>
        </w:rPr>
        <w:t>NOTE: The purpose of this bill is to eliminate the ability of a person’s driver’s license to be suspended for the failure to pay court fines and costs.</w:t>
      </w:r>
    </w:p>
    <w:p w14:paraId="12696F3A" w14:textId="77777777" w:rsidR="006669B5" w:rsidRPr="0024777A" w:rsidRDefault="006669B5" w:rsidP="006669B5">
      <w:pPr>
        <w:pStyle w:val="Note"/>
        <w:rPr>
          <w:color w:val="auto"/>
        </w:rPr>
      </w:pPr>
      <w:r w:rsidRPr="0024777A">
        <w:rPr>
          <w:color w:val="auto"/>
        </w:rPr>
        <w:t>Strike-throughs indicate language that would be stricken from a heading or the present law, and underscoring indicates new language that would be added.</w:t>
      </w:r>
    </w:p>
    <w:sectPr w:rsidR="006669B5" w:rsidRPr="0024777A" w:rsidSect="006669B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4F21C" w14:textId="77777777" w:rsidR="005A3DAE" w:rsidRPr="00B844FE" w:rsidRDefault="005A3DAE" w:rsidP="00B844FE">
      <w:r>
        <w:separator/>
      </w:r>
    </w:p>
  </w:endnote>
  <w:endnote w:type="continuationSeparator" w:id="0">
    <w:p w14:paraId="4CEFD99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873195"/>
      <w:docPartObj>
        <w:docPartGallery w:val="Page Numbers (Bottom of Page)"/>
        <w:docPartUnique/>
      </w:docPartObj>
    </w:sdtPr>
    <w:sdtEndPr/>
    <w:sdtContent>
      <w:p w14:paraId="2E5853E0" w14:textId="77777777" w:rsidR="006669B5" w:rsidRPr="00B844FE" w:rsidRDefault="006669B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968E9F" w14:textId="77777777" w:rsidR="006669B5" w:rsidRDefault="006669B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244643"/>
      <w:docPartObj>
        <w:docPartGallery w:val="Page Numbers (Bottom of Page)"/>
        <w:docPartUnique/>
      </w:docPartObj>
    </w:sdtPr>
    <w:sdtEndPr>
      <w:rPr>
        <w:noProof/>
      </w:rPr>
    </w:sdtEndPr>
    <w:sdtContent>
      <w:p w14:paraId="27D51A4F" w14:textId="77777777" w:rsidR="006669B5" w:rsidRDefault="006669B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573B3" w14:textId="77777777" w:rsidR="005A3DAE" w:rsidRPr="00B844FE" w:rsidRDefault="005A3DAE" w:rsidP="00B844FE">
      <w:r>
        <w:separator/>
      </w:r>
    </w:p>
  </w:footnote>
  <w:footnote w:type="continuationSeparator" w:id="0">
    <w:p w14:paraId="50CF841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DABA" w14:textId="3445754B" w:rsidR="006669B5" w:rsidRPr="00B844FE" w:rsidRDefault="001774A5">
    <w:pPr>
      <w:pStyle w:val="Header"/>
    </w:pPr>
    <w:sdt>
      <w:sdtPr>
        <w:id w:val="1682398946"/>
        <w:placeholder>
          <w:docPart w:val="543F7F9FAEAE4ECD8FBE26096A4517D4"/>
        </w:placeholder>
        <w:temporary/>
        <w:showingPlcHdr/>
        <w15:appearance w15:val="hidden"/>
      </w:sdtPr>
      <w:sdtEndPr/>
      <w:sdtContent>
        <w:r w:rsidR="00DD2D59" w:rsidRPr="00B844FE">
          <w:t>[Type here]</w:t>
        </w:r>
      </w:sdtContent>
    </w:sdt>
    <w:r w:rsidR="006669B5" w:rsidRPr="00B844FE">
      <w:ptab w:relativeTo="margin" w:alignment="left" w:leader="none"/>
    </w:r>
    <w:sdt>
      <w:sdtPr>
        <w:id w:val="1643388863"/>
        <w:placeholder>
          <w:docPart w:val="543F7F9FAEAE4ECD8FBE26096A4517D4"/>
        </w:placeholder>
        <w:temporary/>
        <w:showingPlcHdr/>
        <w15:appearance w15:val="hidden"/>
      </w:sdtPr>
      <w:sdtEndPr/>
      <w:sdtContent>
        <w:r w:rsidR="00DD2D5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1548" w14:textId="00C3408E" w:rsidR="006669B5" w:rsidRPr="00C33014" w:rsidRDefault="006669B5" w:rsidP="000573A9">
    <w:pPr>
      <w:pStyle w:val="HeaderStyle"/>
    </w:pPr>
    <w:r>
      <w:t xml:space="preserve">Intr SB </w:t>
    </w:r>
    <w:r w:rsidR="00DD2D59">
      <w:t>316</w:t>
    </w:r>
    <w:r>
      <w:t xml:space="preserve"> </w:t>
    </w:r>
    <w:r w:rsidRPr="002A0269">
      <w:ptab w:relativeTo="margin" w:alignment="center" w:leader="none"/>
    </w:r>
    <w:r>
      <w:tab/>
    </w:r>
    <w:sdt>
      <w:sdtPr>
        <w:alias w:val="CBD Number"/>
        <w:tag w:val="CBD Number"/>
        <w:id w:val="-888802688"/>
        <w:text/>
      </w:sdtPr>
      <w:sdtEndPr/>
      <w:sdtContent>
        <w:r>
          <w:t>2021R2216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5E2F"/>
    <w:rsid w:val="000573A9"/>
    <w:rsid w:val="00085D22"/>
    <w:rsid w:val="000C5C77"/>
    <w:rsid w:val="000E3912"/>
    <w:rsid w:val="0010070F"/>
    <w:rsid w:val="00121AE2"/>
    <w:rsid w:val="0015112E"/>
    <w:rsid w:val="001552E7"/>
    <w:rsid w:val="001566B4"/>
    <w:rsid w:val="00165AA6"/>
    <w:rsid w:val="001774A5"/>
    <w:rsid w:val="001A66B7"/>
    <w:rsid w:val="001C279E"/>
    <w:rsid w:val="001D459E"/>
    <w:rsid w:val="00213A66"/>
    <w:rsid w:val="00226AB6"/>
    <w:rsid w:val="0024777A"/>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B5EC7"/>
    <w:rsid w:val="006369EB"/>
    <w:rsid w:val="00637E73"/>
    <w:rsid w:val="006669B5"/>
    <w:rsid w:val="006865E9"/>
    <w:rsid w:val="00691F3E"/>
    <w:rsid w:val="00694BFB"/>
    <w:rsid w:val="006A106B"/>
    <w:rsid w:val="006C523D"/>
    <w:rsid w:val="006D4036"/>
    <w:rsid w:val="007A5259"/>
    <w:rsid w:val="007A7081"/>
    <w:rsid w:val="007B6128"/>
    <w:rsid w:val="007F1CF5"/>
    <w:rsid w:val="00834EDE"/>
    <w:rsid w:val="008736AA"/>
    <w:rsid w:val="00892F87"/>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3C1B"/>
    <w:rsid w:val="00BA1F84"/>
    <w:rsid w:val="00BC562B"/>
    <w:rsid w:val="00BF60CA"/>
    <w:rsid w:val="00C33014"/>
    <w:rsid w:val="00C33434"/>
    <w:rsid w:val="00C34869"/>
    <w:rsid w:val="00C42EB6"/>
    <w:rsid w:val="00C85096"/>
    <w:rsid w:val="00CB1ADC"/>
    <w:rsid w:val="00CB20EF"/>
    <w:rsid w:val="00CC1F3B"/>
    <w:rsid w:val="00CD12CB"/>
    <w:rsid w:val="00CD36CF"/>
    <w:rsid w:val="00CF1DCA"/>
    <w:rsid w:val="00D579FC"/>
    <w:rsid w:val="00D81C16"/>
    <w:rsid w:val="00DD2D59"/>
    <w:rsid w:val="00DE526B"/>
    <w:rsid w:val="00DF199D"/>
    <w:rsid w:val="00E01542"/>
    <w:rsid w:val="00E365F1"/>
    <w:rsid w:val="00E62F48"/>
    <w:rsid w:val="00E831B3"/>
    <w:rsid w:val="00E95FBC"/>
    <w:rsid w:val="00EE70CB"/>
    <w:rsid w:val="00F41CA2"/>
    <w:rsid w:val="00F443C0"/>
    <w:rsid w:val="00F4643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3070E4"/>
  <w15:chartTrackingRefBased/>
  <w15:docId w15:val="{2038B62E-8AC8-45BB-B3E9-6CB1A27A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4520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4520D" w:rsidP="00F4520D">
          <w:pPr>
            <w:pStyle w:val="7CD44D7481684EFBB2169CAE07E0AB861"/>
          </w:pPr>
          <w:r w:rsidRPr="0024777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34400"/>
    <w:rsid w:val="00791900"/>
    <w:rsid w:val="00DD63DB"/>
    <w:rsid w:val="00F4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4520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452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FFAE-F3E7-4FE9-988B-49236BC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2021-02-16T17:49:00Z</cp:lastPrinted>
  <dcterms:created xsi:type="dcterms:W3CDTF">2021-02-15T18:16:00Z</dcterms:created>
  <dcterms:modified xsi:type="dcterms:W3CDTF">2021-02-16T17:49:00Z</dcterms:modified>
</cp:coreProperties>
</file>